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867" w:rsidRPr="005B35AF" w:rsidRDefault="00833867" w:rsidP="00833867">
      <w:pPr>
        <w:ind w:firstLine="9072"/>
        <w:jc w:val="center"/>
        <w:rPr>
          <w:b/>
        </w:rPr>
      </w:pPr>
      <w:bookmarkStart w:id="0" w:name="_GoBack"/>
      <w:bookmarkEnd w:id="0"/>
      <w:r>
        <w:rPr>
          <w:b/>
        </w:rPr>
        <w:t>Додаток 8</w:t>
      </w:r>
    </w:p>
    <w:p w:rsidR="00833867" w:rsidRPr="005B35AF" w:rsidRDefault="00833867" w:rsidP="00833867">
      <w:pPr>
        <w:ind w:firstLine="9072"/>
        <w:jc w:val="both"/>
        <w:rPr>
          <w:b/>
        </w:rPr>
      </w:pPr>
      <w:r w:rsidRPr="005B35AF">
        <w:rPr>
          <w:b/>
        </w:rPr>
        <w:t xml:space="preserve">до рішення Київської обласної ради </w:t>
      </w:r>
    </w:p>
    <w:p w:rsidR="00833867" w:rsidRPr="005B35AF" w:rsidRDefault="00833867" w:rsidP="00833867">
      <w:pPr>
        <w:ind w:firstLine="9072"/>
        <w:jc w:val="both"/>
        <w:rPr>
          <w:b/>
          <w:lang w:val="ru-RU"/>
        </w:rPr>
      </w:pPr>
      <w:r>
        <w:rPr>
          <w:b/>
        </w:rPr>
        <w:t>від 19.09.2019 № 675-30-</w:t>
      </w:r>
      <w:r>
        <w:rPr>
          <w:b/>
          <w:lang w:val="en-US"/>
        </w:rPr>
        <w:t>VII</w:t>
      </w:r>
    </w:p>
    <w:p w:rsidR="00B00617" w:rsidRDefault="00B00617" w:rsidP="00550A8C">
      <w:pPr>
        <w:jc w:val="center"/>
      </w:pPr>
    </w:p>
    <w:p w:rsidR="00B00617" w:rsidRPr="00DA2104" w:rsidRDefault="00B00617" w:rsidP="00550A8C">
      <w:pPr>
        <w:jc w:val="center"/>
        <w:rPr>
          <w:b/>
        </w:rPr>
      </w:pPr>
      <w:r w:rsidRPr="00DA2104">
        <w:rPr>
          <w:b/>
        </w:rPr>
        <w:t xml:space="preserve">Структура </w:t>
      </w:r>
      <w:proofErr w:type="spellStart"/>
      <w:r w:rsidRPr="00DA2104">
        <w:rPr>
          <w:b/>
        </w:rPr>
        <w:t>двоставкового</w:t>
      </w:r>
      <w:proofErr w:type="spellEnd"/>
      <w:r w:rsidRPr="00DA2104">
        <w:rPr>
          <w:b/>
        </w:rPr>
        <w:t xml:space="preserve"> тарифу на теплову енергію</w:t>
      </w:r>
    </w:p>
    <w:p w:rsidR="00B00617" w:rsidRPr="00DA2104" w:rsidRDefault="00833867" w:rsidP="00AB7AAD">
      <w:pPr>
        <w:jc w:val="center"/>
        <w:rPr>
          <w:b/>
        </w:rPr>
      </w:pPr>
      <w:r>
        <w:rPr>
          <w:b/>
        </w:rPr>
        <w:t>К</w:t>
      </w:r>
      <w:r w:rsidR="00B00617" w:rsidRPr="00DA2104">
        <w:rPr>
          <w:b/>
        </w:rPr>
        <w:t>омунального підприємства Київської обласної ради</w:t>
      </w:r>
    </w:p>
    <w:p w:rsidR="00B00617" w:rsidRDefault="00B00617" w:rsidP="00AB7AAD">
      <w:pPr>
        <w:jc w:val="center"/>
      </w:pPr>
      <w:r w:rsidRPr="00DA2104">
        <w:rPr>
          <w:b/>
        </w:rPr>
        <w:t>«Переяслав-</w:t>
      </w:r>
      <w:proofErr w:type="spellStart"/>
      <w:r w:rsidRPr="00DA2104">
        <w:rPr>
          <w:b/>
        </w:rPr>
        <w:t>Хмельницьктепломережа</w:t>
      </w:r>
      <w:proofErr w:type="spellEnd"/>
      <w:r w:rsidRPr="00DA2104">
        <w:rPr>
          <w:b/>
        </w:rPr>
        <w:t>»</w:t>
      </w:r>
    </w:p>
    <w:p w:rsidR="00B00617" w:rsidRDefault="00B00617" w:rsidP="00DA2104"/>
    <w:tbl>
      <w:tblPr>
        <w:tblW w:w="14601" w:type="dxa"/>
        <w:tblInd w:w="-294" w:type="dxa"/>
        <w:tblLook w:val="00A0" w:firstRow="1" w:lastRow="0" w:firstColumn="1" w:lastColumn="0" w:noHBand="0" w:noVBand="0"/>
      </w:tblPr>
      <w:tblGrid>
        <w:gridCol w:w="3970"/>
        <w:gridCol w:w="1417"/>
        <w:gridCol w:w="1559"/>
        <w:gridCol w:w="1560"/>
        <w:gridCol w:w="1559"/>
        <w:gridCol w:w="1559"/>
        <w:gridCol w:w="1559"/>
        <w:gridCol w:w="1418"/>
      </w:tblGrid>
      <w:tr w:rsidR="00B00617" w:rsidRPr="00833867" w:rsidTr="00833867">
        <w:trPr>
          <w:trHeight w:val="278"/>
          <w:tblHeader/>
        </w:trPr>
        <w:tc>
          <w:tcPr>
            <w:tcW w:w="3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Найменування показника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Одиниця виміру</w:t>
            </w:r>
          </w:p>
        </w:tc>
        <w:tc>
          <w:tcPr>
            <w:tcW w:w="9214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Вартість, тис. гривень</w:t>
            </w:r>
          </w:p>
        </w:tc>
      </w:tr>
      <w:tr w:rsidR="00B00617" w:rsidRPr="00833867" w:rsidTr="00833867">
        <w:trPr>
          <w:trHeight w:val="278"/>
          <w:tblHeader/>
        </w:trPr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467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середня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населення</w:t>
            </w:r>
          </w:p>
        </w:tc>
      </w:tr>
      <w:tr w:rsidR="00B00617" w:rsidRPr="00833867" w:rsidTr="00833867">
        <w:trPr>
          <w:trHeight w:val="278"/>
          <w:tblHeader/>
        </w:trPr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усього</w:t>
            </w:r>
          </w:p>
        </w:tc>
        <w:tc>
          <w:tcPr>
            <w:tcW w:w="311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 тому числі</w:t>
            </w:r>
          </w:p>
        </w:tc>
        <w:tc>
          <w:tcPr>
            <w:tcW w:w="1559" w:type="dxa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усього</w:t>
            </w:r>
          </w:p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 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 тому числі</w:t>
            </w:r>
          </w:p>
        </w:tc>
      </w:tr>
      <w:tr w:rsidR="00B00617" w:rsidRPr="00833867" w:rsidTr="00833867">
        <w:trPr>
          <w:trHeight w:val="525"/>
          <w:tblHeader/>
        </w:trPr>
        <w:tc>
          <w:tcPr>
            <w:tcW w:w="3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умовно-постійна частина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умовно-змінна частина</w:t>
            </w:r>
          </w:p>
        </w:tc>
        <w:tc>
          <w:tcPr>
            <w:tcW w:w="1559" w:type="dxa"/>
            <w:tcBorders>
              <w:left w:val="nil"/>
              <w:bottom w:val="single" w:sz="8" w:space="0" w:color="000000"/>
              <w:right w:val="single" w:sz="8" w:space="0" w:color="000000"/>
            </w:tcBorders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умовно-постійна частина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умовно-змінна частина</w:t>
            </w:r>
          </w:p>
        </w:tc>
      </w:tr>
      <w:tr w:rsidR="00B00617" w:rsidRPr="00833867" w:rsidTr="00833867">
        <w:trPr>
          <w:trHeight w:val="288"/>
          <w:tblHeader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550A8C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8</w:t>
            </w:r>
          </w:p>
        </w:tc>
      </w:tr>
      <w:tr w:rsidR="00B00617" w:rsidRPr="00833867" w:rsidTr="00833867">
        <w:trPr>
          <w:trHeight w:val="86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1. Плановані витрати з операційної діяльності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тис. гривень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91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2. Планована виробнича собівартість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51560,672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18106,300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51560,672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18106,300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85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3. Прямі матеріальні витрати, усього,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34125,004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670,632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34125,004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670,632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360"/>
        </w:trPr>
        <w:tc>
          <w:tcPr>
            <w:tcW w:w="397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паливо,</w:t>
            </w:r>
            <w:r w:rsidRPr="00833867">
              <w:rPr>
                <w:szCs w:val="2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</w:tr>
      <w:tr w:rsidR="00B00617" w:rsidRPr="00833867" w:rsidTr="00833867">
        <w:trPr>
          <w:trHeight w:val="247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у тому числі на: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</w:p>
        </w:tc>
      </w:tr>
      <w:tr w:rsidR="00B00617" w:rsidRPr="00833867" w:rsidTr="00833867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відпуск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31154,524</w:t>
            </w:r>
          </w:p>
        </w:tc>
      </w:tr>
      <w:tr w:rsidR="00B00617" w:rsidRPr="00833867" w:rsidTr="00833867">
        <w:trPr>
          <w:trHeight w:val="386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власні потреби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54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компенсацію тепловтрат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</w:tr>
      <w:tr w:rsidR="00B00617" w:rsidRPr="00833867" w:rsidTr="00833867">
        <w:trPr>
          <w:trHeight w:val="40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lastRenderedPageBreak/>
              <w:t>електроенергія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2299,848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2299,848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2299,848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2299,848</w:t>
            </w:r>
          </w:p>
        </w:tc>
      </w:tr>
      <w:tr w:rsidR="00B00617" w:rsidRPr="00833867" w:rsidTr="00833867">
        <w:trPr>
          <w:trHeight w:val="709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покупна теплова енергія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тис. гривень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</w:tr>
      <w:tr w:rsidR="00B00617" w:rsidRPr="00833867" w:rsidTr="00833867">
        <w:trPr>
          <w:trHeight w:val="6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у тому числі на: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</w:tr>
      <w:tr w:rsidR="00B00617" w:rsidRPr="00833867" w:rsidTr="00833867">
        <w:trPr>
          <w:trHeight w:val="44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відпуск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</w:tr>
      <w:tr w:rsidR="00B00617" w:rsidRPr="00833867" w:rsidTr="00833867">
        <w:trPr>
          <w:trHeight w:val="10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власні потреби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104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компенсацію тепловтрат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</w:tr>
      <w:tr w:rsidR="00B00617" w:rsidRPr="00833867" w:rsidTr="00833867">
        <w:trPr>
          <w:trHeight w:val="221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вода на технологічні потреби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93,375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93,375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93,375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93,375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98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матеріали, запасні частини, комплектувальні вироби, напівфабрикати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577,257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577,257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577,257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577,257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105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інші матеріальні витрати (хімічні реагенти, спеціальний одяг, взуття, спеціальне харчування в межах діючих нормативів)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35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4. Прямі витрати на оплату праці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тис. гривень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8600,343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8600,343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8600,343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8600,343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494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5. Інші прямі витрати, усього, у тому числі: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2442,717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2442,717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2442,717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2442,717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114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lastRenderedPageBreak/>
              <w:t>відрахування на загальнообов'язкове державне соціальне страхування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1892,075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1892,075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1892,075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1892,075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139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252,835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252,835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252,835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252,835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54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6. Загальновиробничі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6392,608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6392,608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6392,608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6392,608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88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7. Повна собівартість реалізованої теплової енергії (рядок 2 + рядок 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тис. гривень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6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8. Адміністративні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2096,428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3100,93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2096,428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2096,428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85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9. Витрати на збут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6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10. Інші операційні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1069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11. Витрати з операційної діяльності (рядок 7 + рядок 8 + рядок 9 + рядок 10)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335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12. Фінансові витрати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963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lastRenderedPageBreak/>
              <w:t>13. Повна планована собівартість теплової енергії (рядок 1 + рядок12)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70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14. Реалізація теплової енергії споживачам, усього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тис.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23980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23980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</w:tr>
      <w:tr w:rsidR="00B00617" w:rsidRPr="00833867" w:rsidTr="00833867">
        <w:trPr>
          <w:trHeight w:val="97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15. Собівартість одиниці теплової енергії (рядок 13/ рядок 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гривень/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2237,58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842,48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1395,10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842,48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1395,10</w:t>
            </w:r>
          </w:p>
        </w:tc>
      </w:tr>
      <w:tr w:rsidR="00B00617" w:rsidRPr="00833867" w:rsidTr="00833867">
        <w:trPr>
          <w:trHeight w:val="39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16. Планований прибуток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тис. гривень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0</w:t>
            </w:r>
          </w:p>
        </w:tc>
      </w:tr>
      <w:tr w:rsidR="00B00617" w:rsidRPr="00833867" w:rsidTr="00833867">
        <w:trPr>
          <w:trHeight w:val="81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17. Вартість теплової енергії (рядок 13 + рядок 16)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53657,100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20202,728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33454,372</w:t>
            </w:r>
          </w:p>
        </w:tc>
      </w:tr>
      <w:tr w:rsidR="00B00617" w:rsidRPr="00833867" w:rsidTr="00833867">
        <w:trPr>
          <w:trHeight w:val="1189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18. </w:t>
            </w:r>
            <w:proofErr w:type="spellStart"/>
            <w:r w:rsidRPr="00833867">
              <w:rPr>
                <w:color w:val="000000"/>
                <w:szCs w:val="28"/>
              </w:rPr>
              <w:t>Одноставковий</w:t>
            </w:r>
            <w:proofErr w:type="spellEnd"/>
            <w:r w:rsidRPr="00833867">
              <w:rPr>
                <w:color w:val="000000"/>
                <w:szCs w:val="28"/>
              </w:rPr>
              <w:t xml:space="preserve"> тариф за 1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  <w:r w:rsidRPr="00833867">
              <w:rPr>
                <w:color w:val="000000"/>
                <w:szCs w:val="28"/>
              </w:rPr>
              <w:t xml:space="preserve"> теплової енергії без податку на додану вартість (рядок 17/ рядок 14)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гривень/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614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19. </w:t>
            </w:r>
            <w:proofErr w:type="spellStart"/>
            <w:r w:rsidRPr="00833867">
              <w:rPr>
                <w:color w:val="000000"/>
                <w:szCs w:val="28"/>
              </w:rPr>
              <w:t>Одноставковий</w:t>
            </w:r>
            <w:proofErr w:type="spellEnd"/>
            <w:r w:rsidRPr="00833867">
              <w:rPr>
                <w:color w:val="000000"/>
                <w:szCs w:val="28"/>
              </w:rPr>
              <w:t xml:space="preserve"> тариф за 1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  <w:r w:rsidRPr="00833867">
              <w:rPr>
                <w:color w:val="000000"/>
                <w:szCs w:val="28"/>
              </w:rPr>
              <w:t xml:space="preserve"> теплової енергії з податком на додану вартість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- " 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2237,58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2237,58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612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 xml:space="preserve">20. </w:t>
            </w:r>
            <w:proofErr w:type="spellStart"/>
            <w:r w:rsidRPr="00833867">
              <w:rPr>
                <w:b/>
                <w:color w:val="000000"/>
                <w:szCs w:val="28"/>
              </w:rPr>
              <w:t>Двоставковий</w:t>
            </w:r>
            <w:proofErr w:type="spellEnd"/>
            <w:r w:rsidRPr="00833867">
              <w:rPr>
                <w:b/>
                <w:color w:val="000000"/>
                <w:szCs w:val="28"/>
              </w:rPr>
              <w:t xml:space="preserve"> тариф без податку на додану вартість: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</w:tr>
      <w:tr w:rsidR="00B00617" w:rsidRPr="00833867" w:rsidTr="00833867">
        <w:trPr>
          <w:trHeight w:val="40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lastRenderedPageBreak/>
              <w:t>річна плата за одиницю теплового навантаження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гривень/ (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  <w:r w:rsidRPr="00833867">
              <w:rPr>
                <w:color w:val="000000"/>
                <w:szCs w:val="28"/>
              </w:rPr>
              <w:t>/г)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131528,18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131528,18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131528,18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131528,18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544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плата за одиницю реалізованої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гривень/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1395,09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1395,09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1395,09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1395,09</w:t>
            </w:r>
          </w:p>
        </w:tc>
      </w:tr>
      <w:tr w:rsidR="00B00617" w:rsidRPr="00833867" w:rsidTr="00833867">
        <w:trPr>
          <w:trHeight w:val="900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21. </w:t>
            </w:r>
            <w:proofErr w:type="spellStart"/>
            <w:r w:rsidRPr="00833867">
              <w:rPr>
                <w:b/>
                <w:color w:val="000000"/>
                <w:szCs w:val="28"/>
              </w:rPr>
              <w:t>Двоставковий</w:t>
            </w:r>
            <w:proofErr w:type="spellEnd"/>
            <w:r w:rsidRPr="00833867">
              <w:rPr>
                <w:b/>
                <w:color w:val="000000"/>
                <w:szCs w:val="28"/>
              </w:rPr>
              <w:t xml:space="preserve"> тариф з податком на додану вартість: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00617" w:rsidRPr="00833867" w:rsidRDefault="00B00617" w:rsidP="00DA2104">
            <w:pPr>
              <w:spacing w:line="240" w:lineRule="auto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 </w:t>
            </w:r>
          </w:p>
        </w:tc>
      </w:tr>
      <w:tr w:rsidR="00B00617" w:rsidRPr="00833867" w:rsidTr="00833867">
        <w:trPr>
          <w:trHeight w:val="264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річна плата за одиницю теплового навантаження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гривень/ (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  <w:r w:rsidRPr="00833867">
              <w:rPr>
                <w:color w:val="000000"/>
                <w:szCs w:val="28"/>
              </w:rPr>
              <w:t>/г)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157833,81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157833,81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157833,81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157833,81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</w:tr>
      <w:tr w:rsidR="00B00617" w:rsidRPr="00833867" w:rsidTr="00833867">
        <w:trPr>
          <w:trHeight w:val="428"/>
        </w:trPr>
        <w:tc>
          <w:tcPr>
            <w:tcW w:w="397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плата за одиницю реалізованої теплової енергії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 xml:space="preserve">гривень/ </w:t>
            </w:r>
            <w:proofErr w:type="spellStart"/>
            <w:r w:rsidRPr="00833867">
              <w:rPr>
                <w:color w:val="000000"/>
                <w:szCs w:val="28"/>
              </w:rPr>
              <w:t>Гкал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1674,11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1674,11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1674,11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color w:val="000000"/>
                <w:szCs w:val="28"/>
              </w:rPr>
            </w:pPr>
            <w:r w:rsidRPr="00833867">
              <w:rPr>
                <w:color w:val="000000"/>
                <w:szCs w:val="28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617" w:rsidRPr="00833867" w:rsidRDefault="00B00617" w:rsidP="00DA2104">
            <w:pPr>
              <w:spacing w:line="240" w:lineRule="auto"/>
              <w:jc w:val="center"/>
              <w:rPr>
                <w:b/>
                <w:color w:val="000000"/>
                <w:szCs w:val="28"/>
              </w:rPr>
            </w:pPr>
            <w:r w:rsidRPr="00833867">
              <w:rPr>
                <w:b/>
                <w:color w:val="000000"/>
                <w:szCs w:val="28"/>
              </w:rPr>
              <w:t>1674,11</w:t>
            </w:r>
          </w:p>
        </w:tc>
      </w:tr>
    </w:tbl>
    <w:p w:rsidR="00B00617" w:rsidRDefault="00B00617" w:rsidP="00550A8C">
      <w:pPr>
        <w:rPr>
          <w:szCs w:val="28"/>
        </w:rPr>
      </w:pPr>
    </w:p>
    <w:p w:rsidR="00833867" w:rsidRPr="00833867" w:rsidRDefault="00833867" w:rsidP="00550A8C">
      <w:pPr>
        <w:rPr>
          <w:szCs w:val="28"/>
        </w:rPr>
      </w:pPr>
    </w:p>
    <w:p w:rsidR="00833867" w:rsidRPr="005B35AF" w:rsidRDefault="00833867" w:rsidP="00833867">
      <w:pPr>
        <w:jc w:val="center"/>
        <w:rPr>
          <w:b/>
        </w:rPr>
      </w:pPr>
      <w:r w:rsidRPr="005B35AF">
        <w:rPr>
          <w:b/>
        </w:rPr>
        <w:t xml:space="preserve">Заступник голови ради                                      </w:t>
      </w:r>
      <w:r>
        <w:rPr>
          <w:b/>
        </w:rPr>
        <w:t xml:space="preserve">           </w:t>
      </w:r>
      <w:r w:rsidRPr="005B35AF">
        <w:rPr>
          <w:b/>
        </w:rPr>
        <w:t xml:space="preserve">       Я.В. Добрянський</w:t>
      </w:r>
    </w:p>
    <w:p w:rsidR="00B00617" w:rsidRDefault="00B00617" w:rsidP="00833867"/>
    <w:p w:rsidR="00B00617" w:rsidRDefault="00B00617" w:rsidP="00AB7AAD"/>
    <w:sectPr w:rsidR="00B00617" w:rsidSect="00550A8C">
      <w:headerReference w:type="default" r:id="rId6"/>
      <w:pgSz w:w="15840" w:h="12240" w:orient="landscape"/>
      <w:pgMar w:top="993" w:right="1134" w:bottom="426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ACB" w:rsidRDefault="00182ACB" w:rsidP="00550A8C">
      <w:pPr>
        <w:spacing w:line="240" w:lineRule="auto"/>
      </w:pPr>
      <w:r>
        <w:separator/>
      </w:r>
    </w:p>
  </w:endnote>
  <w:endnote w:type="continuationSeparator" w:id="0">
    <w:p w:rsidR="00182ACB" w:rsidRDefault="00182ACB" w:rsidP="00550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ACB" w:rsidRDefault="00182ACB" w:rsidP="00550A8C">
      <w:pPr>
        <w:spacing w:line="240" w:lineRule="auto"/>
      </w:pPr>
      <w:r>
        <w:separator/>
      </w:r>
    </w:p>
  </w:footnote>
  <w:footnote w:type="continuationSeparator" w:id="0">
    <w:p w:rsidR="00182ACB" w:rsidRDefault="00182ACB" w:rsidP="00550A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17" w:rsidRDefault="000F327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3590F" w:rsidRPr="00B3590F">
      <w:rPr>
        <w:noProof/>
        <w:lang w:val="ru-RU"/>
      </w:rPr>
      <w:t>5</w:t>
    </w:r>
    <w:r>
      <w:rPr>
        <w:noProof/>
        <w:lang w:val="ru-RU"/>
      </w:rPr>
      <w:fldChar w:fldCharType="end"/>
    </w:r>
  </w:p>
  <w:p w:rsidR="00B00617" w:rsidRDefault="00B006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AD"/>
    <w:rsid w:val="00027C07"/>
    <w:rsid w:val="000F327F"/>
    <w:rsid w:val="00153353"/>
    <w:rsid w:val="00182ACB"/>
    <w:rsid w:val="001E6918"/>
    <w:rsid w:val="00286D0F"/>
    <w:rsid w:val="00292078"/>
    <w:rsid w:val="00383D0B"/>
    <w:rsid w:val="0047036B"/>
    <w:rsid w:val="00550A8C"/>
    <w:rsid w:val="006F6906"/>
    <w:rsid w:val="007A6577"/>
    <w:rsid w:val="007F0814"/>
    <w:rsid w:val="00833867"/>
    <w:rsid w:val="008A360E"/>
    <w:rsid w:val="009E06A2"/>
    <w:rsid w:val="00A37668"/>
    <w:rsid w:val="00A578FE"/>
    <w:rsid w:val="00AB7AAD"/>
    <w:rsid w:val="00B00617"/>
    <w:rsid w:val="00B3590F"/>
    <w:rsid w:val="00BA2993"/>
    <w:rsid w:val="00BB68A7"/>
    <w:rsid w:val="00BB7FCA"/>
    <w:rsid w:val="00C93A9D"/>
    <w:rsid w:val="00CD1F86"/>
    <w:rsid w:val="00DA2104"/>
    <w:rsid w:val="00E7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E9ED1B-3336-4B55-9115-9ED3B4D8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078"/>
    <w:pPr>
      <w:spacing w:line="259" w:lineRule="auto"/>
    </w:pPr>
    <w:rPr>
      <w:sz w:val="28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50A8C"/>
    <w:pPr>
      <w:tabs>
        <w:tab w:val="center" w:pos="4844"/>
        <w:tab w:val="right" w:pos="9689"/>
      </w:tabs>
      <w:spacing w:line="240" w:lineRule="auto"/>
    </w:pPr>
  </w:style>
  <w:style w:type="character" w:customStyle="1" w:styleId="a4">
    <w:name w:val="Верхній колонтитул Знак"/>
    <w:link w:val="a3"/>
    <w:uiPriority w:val="99"/>
    <w:locked/>
    <w:rsid w:val="00550A8C"/>
    <w:rPr>
      <w:rFonts w:cs="Times New Roman"/>
      <w:lang w:val="uk-UA"/>
    </w:rPr>
  </w:style>
  <w:style w:type="paragraph" w:styleId="a5">
    <w:name w:val="footer"/>
    <w:basedOn w:val="a"/>
    <w:link w:val="a6"/>
    <w:uiPriority w:val="99"/>
    <w:rsid w:val="00550A8C"/>
    <w:pPr>
      <w:tabs>
        <w:tab w:val="center" w:pos="4844"/>
        <w:tab w:val="right" w:pos="9689"/>
      </w:tabs>
      <w:spacing w:line="240" w:lineRule="auto"/>
    </w:pPr>
  </w:style>
  <w:style w:type="character" w:customStyle="1" w:styleId="a6">
    <w:name w:val="Нижній колонтитул Знак"/>
    <w:link w:val="a5"/>
    <w:uiPriority w:val="99"/>
    <w:locked/>
    <w:rsid w:val="00550A8C"/>
    <w:rPr>
      <w:rFonts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07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2575</Words>
  <Characters>1468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Кувайцев</dc:creator>
  <cp:keywords/>
  <dc:description/>
  <cp:lastModifiedBy>User</cp:lastModifiedBy>
  <cp:revision>2</cp:revision>
  <dcterms:created xsi:type="dcterms:W3CDTF">2019-09-27T05:39:00Z</dcterms:created>
  <dcterms:modified xsi:type="dcterms:W3CDTF">2019-09-27T05:39:00Z</dcterms:modified>
</cp:coreProperties>
</file>